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B52855E" w14:textId="77777777" w:rsidR="002C5618" w:rsidRDefault="002C5618" w:rsidP="00E60C57">
      <w:pPr>
        <w:pStyle w:val="ac"/>
        <w:framePr w:w="9785" w:h="1201" w:hRule="exact" w:hSpace="1247" w:wrap="notBeside" w:vAnchor="text" w:hAnchor="page" w:x="1109" w:y="-1013"/>
        <w:ind w:left="708" w:firstLine="708"/>
        <w:jc w:val="center"/>
        <w:rPr>
          <w:rFonts w:ascii="AGRevueCyr" w:hAnsi="AGRevueCyr" w:cs="AGRevueCyr"/>
          <w:b/>
          <w:bCs/>
          <w:i/>
          <w:iCs/>
          <w:sz w:val="32"/>
          <w:szCs w:val="32"/>
        </w:rPr>
      </w:pPr>
      <w:r>
        <w:rPr>
          <w:rFonts w:ascii="AGRevueCyr" w:hAnsi="AGRevueCyr" w:cs="AGRevueCyr"/>
          <w:b/>
          <w:bCs/>
          <w:i/>
          <w:iCs/>
          <w:sz w:val="32"/>
          <w:szCs w:val="32"/>
        </w:rPr>
        <w:t xml:space="preserve">          </w:t>
      </w:r>
      <w:bookmarkStart w:id="0" w:name="_Hlk194073062"/>
    </w:p>
    <w:bookmarkEnd w:id="0"/>
    <w:p w14:paraId="07D34B8E" w14:textId="77777777" w:rsidR="002C5618" w:rsidRPr="00E60C57" w:rsidRDefault="002C5618" w:rsidP="00E60C57">
      <w:pPr>
        <w:pStyle w:val="ac"/>
        <w:framePr w:w="9785" w:h="1201" w:hRule="exact" w:hSpace="1247" w:wrap="notBeside" w:vAnchor="text" w:hAnchor="page" w:x="1109" w:y="-1013"/>
        <w:ind w:left="708" w:firstLine="708"/>
        <w:jc w:val="center"/>
        <w:rPr>
          <w:rFonts w:asciiTheme="majorHAnsi" w:hAnsiTheme="majorHAnsi" w:cstheme="majorHAnsi"/>
          <w:b/>
          <w:bCs/>
          <w:i/>
          <w:iCs/>
          <w:color w:val="0079CC"/>
          <w:sz w:val="50"/>
          <w:szCs w:val="50"/>
        </w:rPr>
      </w:pPr>
      <w:r w:rsidRPr="002C5618">
        <w:rPr>
          <w:rFonts w:asciiTheme="majorHAnsi" w:hAnsiTheme="majorHAnsi" w:cstheme="majorHAnsi"/>
          <w:b/>
          <w:bCs/>
          <w:i/>
          <w:iCs/>
          <w:color w:val="0079CC"/>
          <w:sz w:val="50"/>
          <w:szCs w:val="50"/>
        </w:rPr>
        <w:t xml:space="preserve">ООО </w:t>
      </w:r>
      <w:r w:rsidRPr="00E60C57">
        <w:rPr>
          <w:rFonts w:asciiTheme="majorHAnsi" w:hAnsiTheme="majorHAnsi" w:cstheme="majorHAnsi"/>
          <w:b/>
          <w:bCs/>
          <w:i/>
          <w:iCs/>
          <w:color w:val="0079CC"/>
          <w:sz w:val="50"/>
          <w:szCs w:val="50"/>
        </w:rPr>
        <w:t>”</w:t>
      </w:r>
      <w:r w:rsidRPr="002C5618">
        <w:rPr>
          <w:rFonts w:asciiTheme="majorHAnsi" w:hAnsiTheme="majorHAnsi" w:cstheme="majorHAnsi"/>
          <w:b/>
          <w:bCs/>
          <w:i/>
          <w:iCs/>
          <w:color w:val="0079CC"/>
          <w:sz w:val="50"/>
          <w:szCs w:val="50"/>
        </w:rPr>
        <w:t>Руднев-Шиляев</w:t>
      </w:r>
      <w:r w:rsidRPr="00E60C57">
        <w:rPr>
          <w:rFonts w:asciiTheme="majorHAnsi" w:hAnsiTheme="majorHAnsi" w:cstheme="majorHAnsi"/>
          <w:b/>
          <w:bCs/>
          <w:i/>
          <w:iCs/>
          <w:color w:val="0079CC"/>
          <w:sz w:val="50"/>
          <w:szCs w:val="50"/>
        </w:rPr>
        <w:t>”</w:t>
      </w:r>
    </w:p>
    <w:p w14:paraId="50064959" w14:textId="77777777" w:rsidR="002C5618" w:rsidRDefault="002C5618" w:rsidP="00E60C57">
      <w:pPr>
        <w:pStyle w:val="ac"/>
        <w:framePr w:w="9785" w:h="1201" w:hRule="exact" w:hSpace="1247" w:wrap="notBeside" w:vAnchor="text" w:hAnchor="page" w:x="1109" w:y="-1013"/>
        <w:spacing w:line="192" w:lineRule="auto"/>
        <w:jc w:val="center"/>
        <w:rPr>
          <w:sz w:val="32"/>
          <w:szCs w:val="32"/>
        </w:rPr>
      </w:pPr>
    </w:p>
    <w:p w14:paraId="1C026CBC" w14:textId="29C665A8" w:rsidR="001A2F27" w:rsidRPr="00E60C57" w:rsidRDefault="00E60C57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EF82C21" wp14:editId="08D873D2">
                <wp:simplePos x="0" y="0"/>
                <wp:positionH relativeFrom="page">
                  <wp:posOffset>1895475</wp:posOffset>
                </wp:positionH>
                <wp:positionV relativeFrom="paragraph">
                  <wp:posOffset>337185</wp:posOffset>
                </wp:positionV>
                <wp:extent cx="5610225" cy="9525"/>
                <wp:effectExtent l="0" t="19050" r="47625" b="47625"/>
                <wp:wrapNone/>
                <wp:docPr id="130761509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610225" cy="9525"/>
                        </a:xfrm>
                        <a:prstGeom prst="line">
                          <a:avLst/>
                        </a:prstGeom>
                        <a:noFill/>
                        <a:ln w="63500">
                          <a:solidFill>
                            <a:srgbClr val="0068D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5D20D37E" id="Line 4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49.25pt,26.55pt" to="591pt,2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" strokecolor="#0068d0" strokeweight="5pt">
                <w10:wrap anchorx="page"/>
              </v:line>
            </w:pict>
          </mc:Fallback>
        </mc:AlternateContent>
      </w:r>
      <w:r>
        <w:rPr>
          <w:rFonts w:ascii="AGRevueCyr" w:hAnsi="AGRevueCyr" w:cs="AGRevueCyr"/>
          <w:b w:val="0"/>
          <w:bCs/>
          <w:i/>
          <w:iCs/>
          <w:noProof/>
          <w:color w:val="0079CC"/>
          <w:sz w:val="32"/>
          <w:szCs w:val="32"/>
          <w:lang w:eastAsia="ru-RU"/>
        </w:rPr>
        <w:drawing>
          <wp:anchor distT="0" distB="0" distL="114300" distR="114300" simplePos="0" relativeHeight="251658240" behindDoc="0" locked="0" layoutInCell="1" allowOverlap="1" wp14:anchorId="2B56AAD2" wp14:editId="7B03453E">
            <wp:simplePos x="0" y="0"/>
            <wp:positionH relativeFrom="column">
              <wp:posOffset>-689610</wp:posOffset>
            </wp:positionH>
            <wp:positionV relativeFrom="paragraph">
              <wp:posOffset>-634365</wp:posOffset>
            </wp:positionV>
            <wp:extent cx="1543050" cy="1038225"/>
            <wp:effectExtent l="0" t="0" r="0" b="952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D9093DE" w14:textId="77777777" w:rsidR="00A15197" w:rsidRPr="00A15197" w:rsidRDefault="00A15197" w:rsidP="00A15197">
      <w:pPr>
        <w:jc w:val="center"/>
        <w:rPr>
          <w:rFonts w:ascii="Times New Roman" w:hAnsi="Times New Roman" w:cs="Times New Roman"/>
          <w:b w:val="0"/>
          <w:bCs/>
          <w:sz w:val="28"/>
          <w:szCs w:val="28"/>
        </w:rPr>
      </w:pPr>
      <w:r w:rsidRPr="00A15197">
        <w:rPr>
          <w:rFonts w:ascii="Times New Roman" w:hAnsi="Times New Roman" w:cs="Times New Roman"/>
          <w:b w:val="0"/>
          <w:bCs/>
          <w:sz w:val="28"/>
          <w:szCs w:val="28"/>
        </w:rPr>
        <w:t>Описание</w:t>
      </w:r>
    </w:p>
    <w:p w14:paraId="020FFD27" w14:textId="3B10E80F" w:rsidR="00A15197" w:rsidRPr="00A15197" w:rsidRDefault="00A15197" w:rsidP="00A15197">
      <w:pPr>
        <w:jc w:val="both"/>
        <w:rPr>
          <w:rFonts w:ascii="Times New Roman" w:hAnsi="Times New Roman" w:cs="Times New Roman"/>
          <w:b w:val="0"/>
          <w:bCs/>
          <w:sz w:val="28"/>
          <w:szCs w:val="28"/>
        </w:rPr>
      </w:pPr>
      <w:r w:rsidRPr="00A15197">
        <w:rPr>
          <w:rFonts w:ascii="Times New Roman" w:hAnsi="Times New Roman" w:cs="Times New Roman"/>
          <w:b w:val="0"/>
          <w:bCs/>
          <w:sz w:val="28"/>
          <w:szCs w:val="28"/>
        </w:rPr>
        <w:t>Внешнее USB устройство с функцией осциллографа для мониторинга быстропротекающих процессов в различных областях науки, техники и производства</w:t>
      </w:r>
    </w:p>
    <w:p w14:paraId="3A6F74C2" w14:textId="77777777" w:rsidR="00A15197" w:rsidRPr="00A15197" w:rsidRDefault="00A15197" w:rsidP="00A15197">
      <w:pPr>
        <w:jc w:val="center"/>
        <w:rPr>
          <w:rFonts w:ascii="Times New Roman" w:hAnsi="Times New Roman" w:cs="Times New Roman"/>
          <w:b w:val="0"/>
          <w:bCs/>
          <w:sz w:val="28"/>
          <w:szCs w:val="28"/>
        </w:rPr>
      </w:pPr>
      <w:r w:rsidRPr="00A15197">
        <w:rPr>
          <w:rFonts w:ascii="Times New Roman" w:hAnsi="Times New Roman" w:cs="Times New Roman"/>
          <w:b w:val="0"/>
          <w:bCs/>
          <w:sz w:val="28"/>
          <w:szCs w:val="28"/>
        </w:rPr>
        <w:t>Особенности</w:t>
      </w:r>
    </w:p>
    <w:p w14:paraId="60DEFF6B" w14:textId="77777777" w:rsidR="00A15197" w:rsidRPr="00A15197" w:rsidRDefault="00A15197" w:rsidP="00A15197">
      <w:pPr>
        <w:jc w:val="both"/>
        <w:rPr>
          <w:rFonts w:ascii="Times New Roman" w:hAnsi="Times New Roman" w:cs="Times New Roman"/>
          <w:b w:val="0"/>
          <w:bCs/>
          <w:sz w:val="28"/>
          <w:szCs w:val="28"/>
        </w:rPr>
      </w:pPr>
      <w:r w:rsidRPr="00A15197">
        <w:rPr>
          <w:rFonts w:ascii="Times New Roman" w:hAnsi="Times New Roman" w:cs="Times New Roman"/>
          <w:b w:val="0"/>
          <w:bCs/>
          <w:sz w:val="28"/>
          <w:szCs w:val="28"/>
        </w:rPr>
        <w:t xml:space="preserve">•  максимальная частота дискретизации 3 ГГц в одноканальном режиме, 1,5 ГГц в двухканальном; </w:t>
      </w:r>
    </w:p>
    <w:p w14:paraId="65F9A939" w14:textId="77777777" w:rsidR="00A15197" w:rsidRPr="00A15197" w:rsidRDefault="00A15197" w:rsidP="00A15197">
      <w:pPr>
        <w:jc w:val="both"/>
        <w:rPr>
          <w:rFonts w:ascii="Times New Roman" w:hAnsi="Times New Roman" w:cs="Times New Roman"/>
          <w:b w:val="0"/>
          <w:bCs/>
          <w:sz w:val="28"/>
          <w:szCs w:val="28"/>
        </w:rPr>
      </w:pPr>
      <w:r w:rsidRPr="00A15197">
        <w:rPr>
          <w:rFonts w:ascii="Times New Roman" w:hAnsi="Times New Roman" w:cs="Times New Roman"/>
          <w:b w:val="0"/>
          <w:bCs/>
          <w:sz w:val="28"/>
          <w:szCs w:val="28"/>
        </w:rPr>
        <w:t xml:space="preserve">•  программируемые диапазоны входного напряжения; </w:t>
      </w:r>
    </w:p>
    <w:p w14:paraId="35DDEB7D" w14:textId="77777777" w:rsidR="00A15197" w:rsidRPr="00A15197" w:rsidRDefault="00A15197" w:rsidP="00A15197">
      <w:pPr>
        <w:jc w:val="both"/>
        <w:rPr>
          <w:rFonts w:ascii="Times New Roman" w:hAnsi="Times New Roman" w:cs="Times New Roman"/>
          <w:b w:val="0"/>
          <w:bCs/>
          <w:sz w:val="28"/>
          <w:szCs w:val="28"/>
        </w:rPr>
      </w:pPr>
      <w:r w:rsidRPr="00A15197">
        <w:rPr>
          <w:rFonts w:ascii="Times New Roman" w:hAnsi="Times New Roman" w:cs="Times New Roman"/>
          <w:b w:val="0"/>
          <w:bCs/>
          <w:sz w:val="28"/>
          <w:szCs w:val="28"/>
        </w:rPr>
        <w:t xml:space="preserve">•  мультикадровый режим записи; </w:t>
      </w:r>
    </w:p>
    <w:p w14:paraId="1D9FF6F3" w14:textId="77777777" w:rsidR="00A15197" w:rsidRPr="00A15197" w:rsidRDefault="00A15197" w:rsidP="00A15197">
      <w:pPr>
        <w:jc w:val="both"/>
        <w:rPr>
          <w:rFonts w:ascii="Times New Roman" w:hAnsi="Times New Roman" w:cs="Times New Roman"/>
          <w:b w:val="0"/>
          <w:bCs/>
          <w:sz w:val="28"/>
          <w:szCs w:val="28"/>
        </w:rPr>
      </w:pPr>
      <w:r w:rsidRPr="00A15197">
        <w:rPr>
          <w:rFonts w:ascii="Times New Roman" w:hAnsi="Times New Roman" w:cs="Times New Roman"/>
          <w:b w:val="0"/>
          <w:bCs/>
          <w:sz w:val="28"/>
          <w:szCs w:val="28"/>
        </w:rPr>
        <w:t xml:space="preserve">•  шина интерфейса USB 3.0; </w:t>
      </w:r>
    </w:p>
    <w:p w14:paraId="1CD18845" w14:textId="77777777" w:rsidR="00A15197" w:rsidRPr="00A15197" w:rsidRDefault="00A15197" w:rsidP="00A15197">
      <w:pPr>
        <w:jc w:val="both"/>
        <w:rPr>
          <w:rFonts w:ascii="Times New Roman" w:hAnsi="Times New Roman" w:cs="Times New Roman"/>
          <w:b w:val="0"/>
          <w:bCs/>
          <w:sz w:val="28"/>
          <w:szCs w:val="28"/>
        </w:rPr>
      </w:pPr>
      <w:r w:rsidRPr="00A15197">
        <w:rPr>
          <w:rFonts w:ascii="Times New Roman" w:hAnsi="Times New Roman" w:cs="Times New Roman"/>
          <w:b w:val="0"/>
          <w:bCs/>
          <w:sz w:val="28"/>
          <w:szCs w:val="28"/>
        </w:rPr>
        <w:t xml:space="preserve">•  малое потребление; </w:t>
      </w:r>
    </w:p>
    <w:p w14:paraId="33B17CE3" w14:textId="12A347E4" w:rsidR="00A15197" w:rsidRDefault="00A15197" w:rsidP="00A15197">
      <w:pPr>
        <w:jc w:val="both"/>
        <w:rPr>
          <w:rFonts w:ascii="Times New Roman" w:hAnsi="Times New Roman" w:cs="Times New Roman"/>
          <w:b w:val="0"/>
          <w:bCs/>
          <w:sz w:val="28"/>
          <w:szCs w:val="28"/>
        </w:rPr>
      </w:pPr>
      <w:r w:rsidRPr="00A15197">
        <w:rPr>
          <w:rFonts w:ascii="Times New Roman" w:hAnsi="Times New Roman" w:cs="Times New Roman"/>
          <w:b w:val="0"/>
          <w:bCs/>
          <w:sz w:val="28"/>
          <w:szCs w:val="28"/>
        </w:rPr>
        <w:t>•  низкая цена среди аналогичной продукции</w:t>
      </w:r>
    </w:p>
    <w:p w14:paraId="667C4FE8" w14:textId="77777777" w:rsidR="00A15197" w:rsidRPr="00A15197" w:rsidRDefault="00A15197" w:rsidP="00A15197">
      <w:pPr>
        <w:jc w:val="center"/>
        <w:rPr>
          <w:rFonts w:ascii="Times New Roman" w:hAnsi="Times New Roman" w:cs="Times New Roman"/>
          <w:b w:val="0"/>
          <w:bCs/>
          <w:sz w:val="28"/>
          <w:szCs w:val="28"/>
        </w:rPr>
      </w:pPr>
      <w:r w:rsidRPr="00A15197">
        <w:rPr>
          <w:rFonts w:ascii="Times New Roman" w:hAnsi="Times New Roman" w:cs="Times New Roman"/>
          <w:b w:val="0"/>
          <w:bCs/>
          <w:sz w:val="28"/>
          <w:szCs w:val="28"/>
        </w:rPr>
        <w:t>Применение</w:t>
      </w:r>
    </w:p>
    <w:p w14:paraId="4A125DEF" w14:textId="77777777" w:rsidR="00A15197" w:rsidRPr="00A15197" w:rsidRDefault="00A15197" w:rsidP="00A15197">
      <w:pPr>
        <w:jc w:val="both"/>
        <w:rPr>
          <w:rFonts w:ascii="Times New Roman" w:hAnsi="Times New Roman" w:cs="Times New Roman"/>
          <w:b w:val="0"/>
          <w:bCs/>
          <w:sz w:val="28"/>
          <w:szCs w:val="28"/>
        </w:rPr>
      </w:pPr>
      <w:r w:rsidRPr="00A15197">
        <w:rPr>
          <w:rFonts w:ascii="Times New Roman" w:hAnsi="Times New Roman" w:cs="Times New Roman"/>
          <w:b w:val="0"/>
          <w:bCs/>
          <w:sz w:val="28"/>
          <w:szCs w:val="28"/>
        </w:rPr>
        <w:t xml:space="preserve">•  ультрабыстрое преобразование; </w:t>
      </w:r>
    </w:p>
    <w:p w14:paraId="3DAA6DD2" w14:textId="77777777" w:rsidR="00A15197" w:rsidRPr="00A15197" w:rsidRDefault="00A15197" w:rsidP="00A15197">
      <w:pPr>
        <w:jc w:val="both"/>
        <w:rPr>
          <w:rFonts w:ascii="Times New Roman" w:hAnsi="Times New Roman" w:cs="Times New Roman"/>
          <w:b w:val="0"/>
          <w:bCs/>
          <w:sz w:val="28"/>
          <w:szCs w:val="28"/>
        </w:rPr>
      </w:pPr>
      <w:r w:rsidRPr="00A15197">
        <w:rPr>
          <w:rFonts w:ascii="Times New Roman" w:hAnsi="Times New Roman" w:cs="Times New Roman"/>
          <w:b w:val="0"/>
          <w:bCs/>
          <w:sz w:val="28"/>
          <w:szCs w:val="28"/>
        </w:rPr>
        <w:t xml:space="preserve">•  широкая полоса входного аналогового канала; </w:t>
      </w:r>
    </w:p>
    <w:p w14:paraId="4E43DC84" w14:textId="0A483EDD" w:rsidR="00A15197" w:rsidRPr="00A15197" w:rsidRDefault="00A15197" w:rsidP="00A15197">
      <w:pPr>
        <w:jc w:val="both"/>
        <w:rPr>
          <w:rFonts w:ascii="Times New Roman" w:hAnsi="Times New Roman" w:cs="Times New Roman"/>
          <w:b w:val="0"/>
          <w:bCs/>
          <w:sz w:val="28"/>
          <w:szCs w:val="28"/>
        </w:rPr>
      </w:pPr>
      <w:r>
        <w:rPr>
          <w:rFonts w:ascii="Times New Roman" w:hAnsi="Times New Roman" w:cs="Times New Roman"/>
          <w:b w:val="0"/>
          <w:bCs/>
          <w:sz w:val="28"/>
          <w:szCs w:val="28"/>
        </w:rPr>
        <w:t>Н</w:t>
      </w:r>
      <w:r w:rsidRPr="00A15197">
        <w:rPr>
          <w:rFonts w:ascii="Times New Roman" w:hAnsi="Times New Roman" w:cs="Times New Roman"/>
          <w:b w:val="0"/>
          <w:bCs/>
          <w:sz w:val="28"/>
          <w:szCs w:val="28"/>
        </w:rPr>
        <w:t>изкая погрешность преобразования делает данное устройство незаменимым в приложениях:</w:t>
      </w:r>
    </w:p>
    <w:p w14:paraId="1C6F9BE2" w14:textId="77777777" w:rsidR="00A15197" w:rsidRPr="00A15197" w:rsidRDefault="00A15197" w:rsidP="00A15197">
      <w:pPr>
        <w:jc w:val="both"/>
        <w:rPr>
          <w:rFonts w:ascii="Times New Roman" w:hAnsi="Times New Roman" w:cs="Times New Roman"/>
          <w:b w:val="0"/>
          <w:bCs/>
          <w:sz w:val="28"/>
          <w:szCs w:val="28"/>
        </w:rPr>
      </w:pPr>
      <w:r w:rsidRPr="00A15197">
        <w:rPr>
          <w:rFonts w:ascii="Times New Roman" w:hAnsi="Times New Roman" w:cs="Times New Roman"/>
          <w:b w:val="0"/>
          <w:bCs/>
          <w:sz w:val="28"/>
          <w:szCs w:val="28"/>
        </w:rPr>
        <w:t xml:space="preserve"> • телекоммуникации </w:t>
      </w:r>
    </w:p>
    <w:p w14:paraId="00BBDE1C" w14:textId="77777777" w:rsidR="00A15197" w:rsidRPr="00A15197" w:rsidRDefault="00A15197" w:rsidP="00A15197">
      <w:pPr>
        <w:jc w:val="both"/>
        <w:rPr>
          <w:rFonts w:ascii="Times New Roman" w:hAnsi="Times New Roman" w:cs="Times New Roman"/>
          <w:b w:val="0"/>
          <w:bCs/>
          <w:sz w:val="28"/>
          <w:szCs w:val="28"/>
        </w:rPr>
      </w:pPr>
      <w:r w:rsidRPr="00A15197">
        <w:rPr>
          <w:rFonts w:ascii="Times New Roman" w:hAnsi="Times New Roman" w:cs="Times New Roman"/>
          <w:b w:val="0"/>
          <w:bCs/>
          <w:sz w:val="28"/>
          <w:szCs w:val="28"/>
        </w:rPr>
        <w:t xml:space="preserve">•  связи </w:t>
      </w:r>
    </w:p>
    <w:p w14:paraId="424483B5" w14:textId="77777777" w:rsidR="00A15197" w:rsidRPr="00A15197" w:rsidRDefault="00A15197" w:rsidP="00A15197">
      <w:pPr>
        <w:jc w:val="both"/>
        <w:rPr>
          <w:rFonts w:ascii="Times New Roman" w:hAnsi="Times New Roman" w:cs="Times New Roman"/>
          <w:b w:val="0"/>
          <w:bCs/>
          <w:sz w:val="28"/>
          <w:szCs w:val="28"/>
        </w:rPr>
      </w:pPr>
      <w:r w:rsidRPr="00A15197">
        <w:rPr>
          <w:rFonts w:ascii="Times New Roman" w:hAnsi="Times New Roman" w:cs="Times New Roman"/>
          <w:b w:val="0"/>
          <w:bCs/>
          <w:sz w:val="28"/>
          <w:szCs w:val="28"/>
        </w:rPr>
        <w:t xml:space="preserve">•  радиолокации </w:t>
      </w:r>
    </w:p>
    <w:p w14:paraId="597D7EAF" w14:textId="77777777" w:rsidR="00A15197" w:rsidRPr="00A15197" w:rsidRDefault="00A15197" w:rsidP="00A15197">
      <w:pPr>
        <w:jc w:val="both"/>
        <w:rPr>
          <w:rFonts w:ascii="Times New Roman" w:hAnsi="Times New Roman" w:cs="Times New Roman"/>
          <w:b w:val="0"/>
          <w:bCs/>
          <w:sz w:val="28"/>
          <w:szCs w:val="28"/>
        </w:rPr>
      </w:pPr>
      <w:r w:rsidRPr="00A15197">
        <w:rPr>
          <w:rFonts w:ascii="Times New Roman" w:hAnsi="Times New Roman" w:cs="Times New Roman"/>
          <w:b w:val="0"/>
          <w:bCs/>
          <w:sz w:val="28"/>
          <w:szCs w:val="28"/>
        </w:rPr>
        <w:t xml:space="preserve">•  при изучении физических частиц </w:t>
      </w:r>
    </w:p>
    <w:p w14:paraId="1F237B11" w14:textId="3E71F344" w:rsidR="00A15197" w:rsidRDefault="00A15197" w:rsidP="00A15197">
      <w:pPr>
        <w:jc w:val="both"/>
        <w:rPr>
          <w:rFonts w:ascii="Times New Roman" w:hAnsi="Times New Roman" w:cs="Times New Roman"/>
          <w:b w:val="0"/>
          <w:bCs/>
          <w:sz w:val="28"/>
          <w:szCs w:val="28"/>
        </w:rPr>
      </w:pPr>
      <w:r w:rsidRPr="00A15197">
        <w:rPr>
          <w:rFonts w:ascii="Times New Roman" w:hAnsi="Times New Roman" w:cs="Times New Roman"/>
          <w:b w:val="0"/>
          <w:bCs/>
          <w:sz w:val="28"/>
          <w:szCs w:val="28"/>
        </w:rPr>
        <w:t>•  в масспектроскопии;</w:t>
      </w:r>
    </w:p>
    <w:p w14:paraId="47CF393A" w14:textId="17E7590B" w:rsidR="002C5618" w:rsidRPr="002C5618" w:rsidRDefault="002C5618" w:rsidP="002C5618">
      <w:pPr>
        <w:jc w:val="center"/>
        <w:rPr>
          <w:rFonts w:ascii="Times New Roman" w:hAnsi="Times New Roman" w:cs="Times New Roman"/>
          <w:b w:val="0"/>
          <w:bCs/>
          <w:sz w:val="28"/>
          <w:szCs w:val="28"/>
        </w:rPr>
      </w:pPr>
      <w:r w:rsidRPr="002C5618">
        <w:rPr>
          <w:rFonts w:ascii="Times New Roman" w:hAnsi="Times New Roman" w:cs="Times New Roman"/>
          <w:b w:val="0"/>
          <w:bCs/>
          <w:sz w:val="28"/>
          <w:szCs w:val="28"/>
        </w:rPr>
        <w:t xml:space="preserve">Характеристики устройства </w:t>
      </w:r>
      <w:r>
        <w:rPr>
          <w:rFonts w:ascii="Times New Roman" w:hAnsi="Times New Roman" w:cs="Times New Roman"/>
          <w:b w:val="0"/>
          <w:bCs/>
          <w:sz w:val="28"/>
          <w:szCs w:val="28"/>
        </w:rPr>
        <w:t>Л</w:t>
      </w:r>
      <w:r w:rsidR="00A15197">
        <w:rPr>
          <w:rFonts w:ascii="Times New Roman" w:hAnsi="Times New Roman" w:cs="Times New Roman"/>
          <w:b w:val="0"/>
          <w:bCs/>
          <w:sz w:val="28"/>
          <w:szCs w:val="28"/>
        </w:rPr>
        <w:t>А</w:t>
      </w:r>
      <w:r>
        <w:rPr>
          <w:rFonts w:ascii="Times New Roman" w:hAnsi="Times New Roman" w:cs="Times New Roman"/>
          <w:b w:val="0"/>
          <w:bCs/>
          <w:sz w:val="28"/>
          <w:szCs w:val="28"/>
        </w:rPr>
        <w:t>-н03</w:t>
      </w:r>
      <w:r w:rsidRPr="002C5618">
        <w:rPr>
          <w:rFonts w:ascii="Times New Roman" w:hAnsi="Times New Roman" w:cs="Times New Roman"/>
          <w:b w:val="0"/>
          <w:bCs/>
          <w:sz w:val="28"/>
          <w:szCs w:val="28"/>
        </w:rPr>
        <w:t>:</w:t>
      </w:r>
    </w:p>
    <w:p w14:paraId="73D33438" w14:textId="77777777" w:rsidR="002C5618" w:rsidRPr="00E60C57" w:rsidRDefault="002C5618" w:rsidP="002C5618">
      <w:pPr>
        <w:rPr>
          <w:rFonts w:ascii="Times New Roman" w:hAnsi="Times New Roman" w:cs="Times New Roman"/>
          <w:b w:val="0"/>
          <w:bCs/>
          <w:sz w:val="28"/>
          <w:szCs w:val="28"/>
        </w:rPr>
      </w:pPr>
      <w:r w:rsidRPr="002C5618">
        <w:rPr>
          <w:rFonts w:ascii="Times New Roman" w:hAnsi="Times New Roman" w:cs="Times New Roman"/>
          <w:b w:val="0"/>
          <w:bCs/>
          <w:sz w:val="28"/>
          <w:szCs w:val="28"/>
        </w:rPr>
        <w:t xml:space="preserve">Входной сигнал  </w:t>
      </w:r>
    </w:p>
    <w:p w14:paraId="0887337F" w14:textId="77777777" w:rsidR="002C5618" w:rsidRPr="002C5618" w:rsidRDefault="002C5618" w:rsidP="002C5618">
      <w:pPr>
        <w:rPr>
          <w:rFonts w:ascii="Times New Roman" w:hAnsi="Times New Roman" w:cs="Times New Roman"/>
          <w:b w:val="0"/>
          <w:bCs/>
          <w:sz w:val="28"/>
          <w:szCs w:val="28"/>
        </w:rPr>
      </w:pPr>
      <w:r w:rsidRPr="002C5618">
        <w:rPr>
          <w:rFonts w:ascii="Times New Roman" w:hAnsi="Times New Roman" w:cs="Times New Roman"/>
          <w:b w:val="0"/>
          <w:bCs/>
          <w:sz w:val="28"/>
          <w:szCs w:val="28"/>
        </w:rPr>
        <w:t xml:space="preserve">- Диапазоны: ±300 мВ до ±3 В  </w:t>
      </w:r>
    </w:p>
    <w:p w14:paraId="45CF3906" w14:textId="77777777" w:rsidR="002C5618" w:rsidRPr="002C5618" w:rsidRDefault="002C5618" w:rsidP="002C5618">
      <w:pPr>
        <w:rPr>
          <w:rFonts w:ascii="Times New Roman" w:hAnsi="Times New Roman" w:cs="Times New Roman"/>
          <w:b w:val="0"/>
          <w:bCs/>
          <w:sz w:val="28"/>
          <w:szCs w:val="28"/>
        </w:rPr>
      </w:pPr>
      <w:r w:rsidRPr="002C5618">
        <w:rPr>
          <w:rFonts w:ascii="Times New Roman" w:hAnsi="Times New Roman" w:cs="Times New Roman"/>
          <w:b w:val="0"/>
          <w:bCs/>
          <w:sz w:val="28"/>
          <w:szCs w:val="28"/>
        </w:rPr>
        <w:t xml:space="preserve">- Полоса пропускания (-3 дБ): 300 МГц  </w:t>
      </w:r>
    </w:p>
    <w:p w14:paraId="4AABD123" w14:textId="07C7F2A5" w:rsidR="002C5618" w:rsidRPr="00E60C57" w:rsidRDefault="002C5618" w:rsidP="002C5618">
      <w:pPr>
        <w:rPr>
          <w:rFonts w:ascii="Times New Roman" w:hAnsi="Times New Roman" w:cs="Times New Roman"/>
          <w:b w:val="0"/>
          <w:bCs/>
          <w:sz w:val="28"/>
          <w:szCs w:val="28"/>
        </w:rPr>
      </w:pPr>
      <w:r w:rsidRPr="002C5618">
        <w:rPr>
          <w:rFonts w:ascii="Times New Roman" w:hAnsi="Times New Roman" w:cs="Times New Roman"/>
          <w:b w:val="0"/>
          <w:bCs/>
          <w:sz w:val="28"/>
          <w:szCs w:val="28"/>
        </w:rPr>
        <w:t xml:space="preserve">- Защита по напряжению (при включенном питании): ±5 В  </w:t>
      </w:r>
    </w:p>
    <w:p w14:paraId="3C8316B7" w14:textId="77777777" w:rsidR="002C5618" w:rsidRPr="002C5618" w:rsidRDefault="002C5618" w:rsidP="002C5618">
      <w:pPr>
        <w:rPr>
          <w:rFonts w:ascii="Times New Roman" w:hAnsi="Times New Roman" w:cs="Times New Roman"/>
          <w:b w:val="0"/>
          <w:bCs/>
          <w:sz w:val="28"/>
          <w:szCs w:val="28"/>
        </w:rPr>
      </w:pPr>
      <w:r w:rsidRPr="002C5618">
        <w:rPr>
          <w:rFonts w:ascii="Times New Roman" w:hAnsi="Times New Roman" w:cs="Times New Roman"/>
          <w:b w:val="0"/>
          <w:bCs/>
          <w:sz w:val="28"/>
          <w:szCs w:val="28"/>
        </w:rPr>
        <w:t xml:space="preserve"> Буфер памяти  </w:t>
      </w:r>
    </w:p>
    <w:p w14:paraId="0C0B2CA5" w14:textId="77777777" w:rsidR="002C5618" w:rsidRPr="002C5618" w:rsidRDefault="002C5618" w:rsidP="002C5618">
      <w:pPr>
        <w:rPr>
          <w:rFonts w:ascii="Times New Roman" w:hAnsi="Times New Roman" w:cs="Times New Roman"/>
          <w:b w:val="0"/>
          <w:bCs/>
          <w:sz w:val="28"/>
          <w:szCs w:val="28"/>
        </w:rPr>
      </w:pPr>
      <w:r w:rsidRPr="002C5618">
        <w:rPr>
          <w:rFonts w:ascii="Times New Roman" w:hAnsi="Times New Roman" w:cs="Times New Roman"/>
          <w:b w:val="0"/>
          <w:bCs/>
          <w:sz w:val="28"/>
          <w:szCs w:val="28"/>
        </w:rPr>
        <w:t xml:space="preserve">- Размер: 32 кбайт  </w:t>
      </w:r>
    </w:p>
    <w:p w14:paraId="23BC7854" w14:textId="77777777" w:rsidR="002C5618" w:rsidRPr="002C5618" w:rsidRDefault="002C5618" w:rsidP="002C5618">
      <w:pPr>
        <w:rPr>
          <w:rFonts w:ascii="Times New Roman" w:hAnsi="Times New Roman" w:cs="Times New Roman"/>
          <w:b w:val="0"/>
          <w:bCs/>
          <w:sz w:val="28"/>
          <w:szCs w:val="28"/>
        </w:rPr>
      </w:pPr>
      <w:r w:rsidRPr="002C5618">
        <w:rPr>
          <w:rFonts w:ascii="Times New Roman" w:hAnsi="Times New Roman" w:cs="Times New Roman"/>
          <w:b w:val="0"/>
          <w:bCs/>
          <w:sz w:val="28"/>
          <w:szCs w:val="28"/>
        </w:rPr>
        <w:lastRenderedPageBreak/>
        <w:t xml:space="preserve">- Организация:  </w:t>
      </w:r>
    </w:p>
    <w:p w14:paraId="32BA3B0B" w14:textId="5FE8B10D" w:rsidR="002C5618" w:rsidRPr="002C5618" w:rsidRDefault="002C5618" w:rsidP="002C5618">
      <w:pPr>
        <w:rPr>
          <w:rFonts w:ascii="Times New Roman" w:hAnsi="Times New Roman" w:cs="Times New Roman"/>
          <w:b w:val="0"/>
          <w:bCs/>
          <w:sz w:val="28"/>
          <w:szCs w:val="28"/>
        </w:rPr>
      </w:pPr>
      <w:r w:rsidRPr="002C5618">
        <w:rPr>
          <w:rFonts w:ascii="Times New Roman" w:hAnsi="Times New Roman" w:cs="Times New Roman"/>
          <w:b w:val="0"/>
          <w:bCs/>
          <w:sz w:val="28"/>
          <w:szCs w:val="28"/>
        </w:rPr>
        <w:t xml:space="preserve">  - Предыстория, мультикадровый сбор</w:t>
      </w:r>
      <w:r w:rsidR="00F56426">
        <w:rPr>
          <w:rFonts w:ascii="Times New Roman" w:hAnsi="Times New Roman" w:cs="Times New Roman"/>
          <w:b w:val="0"/>
          <w:bCs/>
          <w:sz w:val="28"/>
          <w:szCs w:val="28"/>
        </w:rPr>
        <w:t xml:space="preserve">. </w:t>
      </w:r>
      <w:r w:rsidRPr="002C5618">
        <w:rPr>
          <w:rFonts w:ascii="Times New Roman" w:hAnsi="Times New Roman" w:cs="Times New Roman"/>
          <w:b w:val="0"/>
          <w:bCs/>
          <w:sz w:val="28"/>
          <w:szCs w:val="28"/>
        </w:rPr>
        <w:t xml:space="preserve"> Вся память разбивается на кадры — отдельные пач</w:t>
      </w:r>
      <w:r w:rsidR="00F56426">
        <w:rPr>
          <w:rFonts w:ascii="Times New Roman" w:hAnsi="Times New Roman" w:cs="Times New Roman"/>
          <w:b w:val="0"/>
          <w:bCs/>
          <w:sz w:val="28"/>
          <w:szCs w:val="28"/>
        </w:rPr>
        <w:t>ки по 256 байт (всего 128 пачек</w:t>
      </w:r>
      <w:r w:rsidR="00F56426" w:rsidRPr="00F56426">
        <w:rPr>
          <w:rFonts w:ascii="Times New Roman" w:hAnsi="Times New Roman" w:cs="Times New Roman"/>
          <w:b w:val="0"/>
          <w:bCs/>
          <w:sz w:val="28"/>
          <w:szCs w:val="28"/>
        </w:rPr>
        <w:t>)</w:t>
      </w:r>
      <w:r w:rsidR="00F56426">
        <w:rPr>
          <w:rFonts w:ascii="Times New Roman" w:hAnsi="Times New Roman" w:cs="Times New Roman"/>
          <w:b w:val="0"/>
          <w:bCs/>
          <w:sz w:val="28"/>
          <w:szCs w:val="28"/>
        </w:rPr>
        <w:t>. Пачка состоит из предистории (128</w:t>
      </w:r>
      <w:r w:rsidRPr="002C5618">
        <w:rPr>
          <w:rFonts w:ascii="Times New Roman" w:hAnsi="Times New Roman" w:cs="Times New Roman"/>
          <w:b w:val="0"/>
          <w:bCs/>
          <w:sz w:val="28"/>
          <w:szCs w:val="28"/>
        </w:rPr>
        <w:t xml:space="preserve"> </w:t>
      </w:r>
      <w:r w:rsidR="00F56426">
        <w:rPr>
          <w:rFonts w:ascii="Times New Roman" w:hAnsi="Times New Roman" w:cs="Times New Roman"/>
          <w:b w:val="0"/>
          <w:bCs/>
          <w:sz w:val="28"/>
          <w:szCs w:val="28"/>
        </w:rPr>
        <w:t xml:space="preserve">байт до прихода импульса синхронизации) и истории </w:t>
      </w:r>
      <w:r w:rsidR="00F56426">
        <w:rPr>
          <w:rFonts w:ascii="Times New Roman" w:hAnsi="Times New Roman" w:cs="Times New Roman"/>
          <w:b w:val="0"/>
          <w:bCs/>
          <w:sz w:val="28"/>
          <w:szCs w:val="28"/>
        </w:rPr>
        <w:t>(128</w:t>
      </w:r>
      <w:r w:rsidR="00F56426" w:rsidRPr="002C5618">
        <w:rPr>
          <w:rFonts w:ascii="Times New Roman" w:hAnsi="Times New Roman" w:cs="Times New Roman"/>
          <w:b w:val="0"/>
          <w:bCs/>
          <w:sz w:val="28"/>
          <w:szCs w:val="28"/>
        </w:rPr>
        <w:t xml:space="preserve"> </w:t>
      </w:r>
      <w:r w:rsidR="00F56426">
        <w:rPr>
          <w:rFonts w:ascii="Times New Roman" w:hAnsi="Times New Roman" w:cs="Times New Roman"/>
          <w:b w:val="0"/>
          <w:bCs/>
          <w:sz w:val="28"/>
          <w:szCs w:val="28"/>
        </w:rPr>
        <w:t xml:space="preserve">байт </w:t>
      </w:r>
      <w:r w:rsidR="00F56426">
        <w:rPr>
          <w:rFonts w:ascii="Times New Roman" w:hAnsi="Times New Roman" w:cs="Times New Roman"/>
          <w:b w:val="0"/>
          <w:bCs/>
          <w:sz w:val="28"/>
          <w:szCs w:val="28"/>
        </w:rPr>
        <w:t>после</w:t>
      </w:r>
      <w:r w:rsidR="00F56426">
        <w:rPr>
          <w:rFonts w:ascii="Times New Roman" w:hAnsi="Times New Roman" w:cs="Times New Roman"/>
          <w:b w:val="0"/>
          <w:bCs/>
          <w:sz w:val="28"/>
          <w:szCs w:val="28"/>
        </w:rPr>
        <w:t xml:space="preserve"> прихода импульса синхронизации)</w:t>
      </w:r>
      <w:r w:rsidRPr="002C5618">
        <w:rPr>
          <w:rFonts w:ascii="Times New Roman" w:hAnsi="Times New Roman" w:cs="Times New Roman"/>
          <w:b w:val="0"/>
          <w:bCs/>
          <w:sz w:val="28"/>
          <w:szCs w:val="28"/>
        </w:rPr>
        <w:t xml:space="preserve">.  </w:t>
      </w:r>
    </w:p>
    <w:p w14:paraId="2D77D68F" w14:textId="77777777" w:rsidR="002C5618" w:rsidRPr="002C5618" w:rsidRDefault="002C5618" w:rsidP="002C5618">
      <w:pPr>
        <w:rPr>
          <w:rFonts w:ascii="Times New Roman" w:hAnsi="Times New Roman" w:cs="Times New Roman"/>
          <w:b w:val="0"/>
          <w:bCs/>
          <w:sz w:val="28"/>
          <w:szCs w:val="28"/>
        </w:rPr>
      </w:pPr>
      <w:r w:rsidRPr="002C5618">
        <w:rPr>
          <w:rFonts w:ascii="Times New Roman" w:hAnsi="Times New Roman" w:cs="Times New Roman"/>
          <w:b w:val="0"/>
          <w:bCs/>
          <w:sz w:val="28"/>
          <w:szCs w:val="28"/>
        </w:rPr>
        <w:t xml:space="preserve"> Обработка сигнала  </w:t>
      </w:r>
    </w:p>
    <w:p w14:paraId="62DF0C52" w14:textId="4E2B79CD" w:rsidR="002C5618" w:rsidRPr="00E60C57" w:rsidRDefault="002C5618" w:rsidP="002C5618">
      <w:pPr>
        <w:rPr>
          <w:rFonts w:ascii="Times New Roman" w:hAnsi="Times New Roman" w:cs="Times New Roman"/>
          <w:b w:val="0"/>
          <w:bCs/>
          <w:sz w:val="28"/>
          <w:szCs w:val="28"/>
        </w:rPr>
      </w:pPr>
      <w:r w:rsidRPr="002C5618">
        <w:rPr>
          <w:rFonts w:ascii="Times New Roman" w:hAnsi="Times New Roman" w:cs="Times New Roman"/>
          <w:b w:val="0"/>
          <w:bCs/>
          <w:sz w:val="28"/>
          <w:szCs w:val="28"/>
        </w:rPr>
        <w:t xml:space="preserve">- Дифференцирование входного сигнала: Есть  </w:t>
      </w:r>
    </w:p>
    <w:p w14:paraId="21E89416" w14:textId="77777777" w:rsidR="002C5618" w:rsidRPr="002C5618" w:rsidRDefault="002C5618" w:rsidP="002C5618">
      <w:pPr>
        <w:rPr>
          <w:rFonts w:ascii="Times New Roman" w:hAnsi="Times New Roman" w:cs="Times New Roman"/>
          <w:b w:val="0"/>
          <w:bCs/>
          <w:sz w:val="28"/>
          <w:szCs w:val="28"/>
        </w:rPr>
      </w:pPr>
      <w:r w:rsidRPr="002C5618">
        <w:rPr>
          <w:rFonts w:ascii="Times New Roman" w:hAnsi="Times New Roman" w:cs="Times New Roman"/>
          <w:b w:val="0"/>
          <w:bCs/>
          <w:sz w:val="28"/>
          <w:szCs w:val="28"/>
        </w:rPr>
        <w:t xml:space="preserve"> Аналоговые входы  </w:t>
      </w:r>
    </w:p>
    <w:p w14:paraId="12D08B70" w14:textId="231BA485" w:rsidR="002C5618" w:rsidRPr="00E60C57" w:rsidRDefault="002C5618" w:rsidP="002C5618">
      <w:pPr>
        <w:rPr>
          <w:rFonts w:ascii="Times New Roman" w:hAnsi="Times New Roman" w:cs="Times New Roman"/>
          <w:b w:val="0"/>
          <w:bCs/>
          <w:sz w:val="28"/>
          <w:szCs w:val="28"/>
        </w:rPr>
      </w:pPr>
      <w:r w:rsidRPr="002C5618">
        <w:rPr>
          <w:rFonts w:ascii="Times New Roman" w:hAnsi="Times New Roman" w:cs="Times New Roman"/>
          <w:b w:val="0"/>
          <w:bCs/>
          <w:sz w:val="28"/>
          <w:szCs w:val="28"/>
        </w:rPr>
        <w:t xml:space="preserve">- Количество: 2 синхронных  </w:t>
      </w:r>
    </w:p>
    <w:p w14:paraId="6582093F" w14:textId="77777777" w:rsidR="002C5618" w:rsidRPr="002C5618" w:rsidRDefault="002C5618" w:rsidP="002C5618">
      <w:pPr>
        <w:rPr>
          <w:rFonts w:ascii="Times New Roman" w:hAnsi="Times New Roman" w:cs="Times New Roman"/>
          <w:b w:val="0"/>
          <w:bCs/>
          <w:sz w:val="28"/>
          <w:szCs w:val="28"/>
        </w:rPr>
      </w:pPr>
      <w:r w:rsidRPr="002C5618">
        <w:rPr>
          <w:rFonts w:ascii="Times New Roman" w:hAnsi="Times New Roman" w:cs="Times New Roman"/>
          <w:b w:val="0"/>
          <w:bCs/>
          <w:sz w:val="28"/>
          <w:szCs w:val="28"/>
        </w:rPr>
        <w:t xml:space="preserve"> Синхронизация  </w:t>
      </w:r>
    </w:p>
    <w:p w14:paraId="48A9B39E" w14:textId="77777777" w:rsidR="002C5618" w:rsidRPr="002C5618" w:rsidRDefault="002C5618" w:rsidP="002C5618">
      <w:pPr>
        <w:rPr>
          <w:rFonts w:ascii="Times New Roman" w:hAnsi="Times New Roman" w:cs="Times New Roman"/>
          <w:b w:val="0"/>
          <w:bCs/>
          <w:sz w:val="28"/>
          <w:szCs w:val="28"/>
        </w:rPr>
      </w:pPr>
      <w:r w:rsidRPr="002C5618">
        <w:rPr>
          <w:rFonts w:ascii="Times New Roman" w:hAnsi="Times New Roman" w:cs="Times New Roman"/>
          <w:b w:val="0"/>
          <w:bCs/>
          <w:sz w:val="28"/>
          <w:szCs w:val="28"/>
        </w:rPr>
        <w:t xml:space="preserve">- Источник: Каналы 0, 1, 2, 3; Внешний источник  </w:t>
      </w:r>
    </w:p>
    <w:p w14:paraId="315C864C" w14:textId="77777777" w:rsidR="002C5618" w:rsidRPr="002C5618" w:rsidRDefault="002C5618" w:rsidP="002C5618">
      <w:pPr>
        <w:rPr>
          <w:rFonts w:ascii="Times New Roman" w:hAnsi="Times New Roman" w:cs="Times New Roman"/>
          <w:b w:val="0"/>
          <w:bCs/>
          <w:sz w:val="28"/>
          <w:szCs w:val="28"/>
        </w:rPr>
      </w:pPr>
      <w:r w:rsidRPr="002C5618">
        <w:rPr>
          <w:rFonts w:ascii="Times New Roman" w:hAnsi="Times New Roman" w:cs="Times New Roman"/>
          <w:b w:val="0"/>
          <w:bCs/>
          <w:sz w:val="28"/>
          <w:szCs w:val="28"/>
        </w:rPr>
        <w:t xml:space="preserve">- Тип: По фронту или по спаду  </w:t>
      </w:r>
    </w:p>
    <w:p w14:paraId="13DE6B5C" w14:textId="7683357D" w:rsidR="002C5618" w:rsidRPr="00E60C57" w:rsidRDefault="002C5618" w:rsidP="002C5618">
      <w:pPr>
        <w:rPr>
          <w:rFonts w:ascii="Times New Roman" w:hAnsi="Times New Roman" w:cs="Times New Roman"/>
          <w:b w:val="0"/>
          <w:bCs/>
          <w:sz w:val="28"/>
          <w:szCs w:val="28"/>
        </w:rPr>
      </w:pPr>
      <w:r w:rsidRPr="002C5618">
        <w:rPr>
          <w:rFonts w:ascii="Times New Roman" w:hAnsi="Times New Roman" w:cs="Times New Roman"/>
          <w:b w:val="0"/>
          <w:bCs/>
          <w:sz w:val="28"/>
          <w:szCs w:val="28"/>
        </w:rPr>
        <w:t xml:space="preserve">- Число уровней: Не менее 200  </w:t>
      </w:r>
    </w:p>
    <w:p w14:paraId="56C9754C" w14:textId="77777777" w:rsidR="002C5618" w:rsidRPr="002C5618" w:rsidRDefault="002C5618" w:rsidP="002C5618">
      <w:pPr>
        <w:rPr>
          <w:rFonts w:ascii="Times New Roman" w:hAnsi="Times New Roman" w:cs="Times New Roman"/>
          <w:b w:val="0"/>
          <w:bCs/>
          <w:sz w:val="28"/>
          <w:szCs w:val="28"/>
        </w:rPr>
      </w:pPr>
      <w:r w:rsidRPr="002C5618">
        <w:rPr>
          <w:rFonts w:ascii="Times New Roman" w:hAnsi="Times New Roman" w:cs="Times New Roman"/>
          <w:b w:val="0"/>
          <w:bCs/>
          <w:sz w:val="28"/>
          <w:szCs w:val="28"/>
        </w:rPr>
        <w:t xml:space="preserve"> Аналого-цифровой преобразователь (АЦП)  </w:t>
      </w:r>
    </w:p>
    <w:p w14:paraId="09A5CC64" w14:textId="77777777" w:rsidR="002C5618" w:rsidRPr="002C5618" w:rsidRDefault="002C5618" w:rsidP="002C5618">
      <w:pPr>
        <w:rPr>
          <w:rFonts w:ascii="Times New Roman" w:hAnsi="Times New Roman" w:cs="Times New Roman"/>
          <w:b w:val="0"/>
          <w:bCs/>
          <w:sz w:val="28"/>
          <w:szCs w:val="28"/>
        </w:rPr>
      </w:pPr>
      <w:r w:rsidRPr="002C5618">
        <w:rPr>
          <w:rFonts w:ascii="Times New Roman" w:hAnsi="Times New Roman" w:cs="Times New Roman"/>
          <w:b w:val="0"/>
          <w:bCs/>
          <w:sz w:val="28"/>
          <w:szCs w:val="28"/>
        </w:rPr>
        <w:t xml:space="preserve">- Максимальная частота дискретизации:  </w:t>
      </w:r>
    </w:p>
    <w:p w14:paraId="389EBB65" w14:textId="77777777" w:rsidR="002C5618" w:rsidRPr="002C5618" w:rsidRDefault="002C5618" w:rsidP="002C5618">
      <w:pPr>
        <w:rPr>
          <w:rFonts w:ascii="Times New Roman" w:hAnsi="Times New Roman" w:cs="Times New Roman"/>
          <w:b w:val="0"/>
          <w:bCs/>
          <w:sz w:val="28"/>
          <w:szCs w:val="28"/>
        </w:rPr>
      </w:pPr>
      <w:r w:rsidRPr="002C5618">
        <w:rPr>
          <w:rFonts w:ascii="Times New Roman" w:hAnsi="Times New Roman" w:cs="Times New Roman"/>
          <w:b w:val="0"/>
          <w:bCs/>
          <w:sz w:val="28"/>
          <w:szCs w:val="28"/>
        </w:rPr>
        <w:t xml:space="preserve">  - 3 ГГц в одноканальном режиме  </w:t>
      </w:r>
    </w:p>
    <w:p w14:paraId="3C87EBD5" w14:textId="77777777" w:rsidR="002C5618" w:rsidRPr="002C5618" w:rsidRDefault="002C5618" w:rsidP="002C5618">
      <w:pPr>
        <w:rPr>
          <w:rFonts w:ascii="Times New Roman" w:hAnsi="Times New Roman" w:cs="Times New Roman"/>
          <w:b w:val="0"/>
          <w:bCs/>
          <w:sz w:val="28"/>
          <w:szCs w:val="28"/>
        </w:rPr>
      </w:pPr>
      <w:r w:rsidRPr="002C5618">
        <w:rPr>
          <w:rFonts w:ascii="Times New Roman" w:hAnsi="Times New Roman" w:cs="Times New Roman"/>
          <w:b w:val="0"/>
          <w:bCs/>
          <w:sz w:val="28"/>
          <w:szCs w:val="28"/>
        </w:rPr>
        <w:t xml:space="preserve">  - 1,5 ГГц в двухканальном режиме  </w:t>
      </w:r>
    </w:p>
    <w:p w14:paraId="456F1190" w14:textId="77777777" w:rsidR="002C5618" w:rsidRPr="002C5618" w:rsidRDefault="002C5618" w:rsidP="002C5618">
      <w:pPr>
        <w:rPr>
          <w:rFonts w:ascii="Times New Roman" w:hAnsi="Times New Roman" w:cs="Times New Roman"/>
          <w:b w:val="0"/>
          <w:bCs/>
          <w:sz w:val="28"/>
          <w:szCs w:val="28"/>
        </w:rPr>
      </w:pPr>
      <w:r w:rsidRPr="002C5618">
        <w:rPr>
          <w:rFonts w:ascii="Times New Roman" w:hAnsi="Times New Roman" w:cs="Times New Roman"/>
          <w:b w:val="0"/>
          <w:bCs/>
          <w:sz w:val="28"/>
          <w:szCs w:val="28"/>
        </w:rPr>
        <w:t xml:space="preserve">- Запуск АЦП: От внутреннего кварцевого генератора  </w:t>
      </w:r>
    </w:p>
    <w:p w14:paraId="43205611" w14:textId="22A7FEF0" w:rsidR="002C5618" w:rsidRPr="00E60C57" w:rsidRDefault="002C5618" w:rsidP="002C5618">
      <w:pPr>
        <w:rPr>
          <w:rFonts w:ascii="Times New Roman" w:hAnsi="Times New Roman" w:cs="Times New Roman"/>
          <w:b w:val="0"/>
          <w:bCs/>
          <w:sz w:val="28"/>
          <w:szCs w:val="28"/>
        </w:rPr>
      </w:pPr>
      <w:r w:rsidRPr="002C5618">
        <w:rPr>
          <w:rFonts w:ascii="Times New Roman" w:hAnsi="Times New Roman" w:cs="Times New Roman"/>
          <w:b w:val="0"/>
          <w:bCs/>
          <w:sz w:val="28"/>
          <w:szCs w:val="28"/>
        </w:rPr>
        <w:t xml:space="preserve">- Разрешение: 8 бит  </w:t>
      </w:r>
    </w:p>
    <w:p w14:paraId="4A92AE34" w14:textId="77777777" w:rsidR="002C5618" w:rsidRPr="002C5618" w:rsidRDefault="002C5618" w:rsidP="002C5618">
      <w:pPr>
        <w:rPr>
          <w:rFonts w:ascii="Times New Roman" w:hAnsi="Times New Roman" w:cs="Times New Roman"/>
          <w:b w:val="0"/>
          <w:bCs/>
          <w:sz w:val="28"/>
          <w:szCs w:val="28"/>
        </w:rPr>
      </w:pPr>
      <w:r w:rsidRPr="002C5618">
        <w:rPr>
          <w:rFonts w:ascii="Times New Roman" w:hAnsi="Times New Roman" w:cs="Times New Roman"/>
          <w:b w:val="0"/>
          <w:bCs/>
          <w:sz w:val="28"/>
          <w:szCs w:val="28"/>
        </w:rPr>
        <w:t xml:space="preserve"> Внешняя синхронизация  </w:t>
      </w:r>
    </w:p>
    <w:p w14:paraId="7831ED89" w14:textId="77777777" w:rsidR="002C5618" w:rsidRPr="002C5618" w:rsidRDefault="002C5618" w:rsidP="002C5618">
      <w:pPr>
        <w:rPr>
          <w:rFonts w:ascii="Times New Roman" w:hAnsi="Times New Roman" w:cs="Times New Roman"/>
          <w:b w:val="0"/>
          <w:bCs/>
          <w:sz w:val="28"/>
          <w:szCs w:val="28"/>
        </w:rPr>
      </w:pPr>
      <w:r w:rsidRPr="002C5618">
        <w:rPr>
          <w:rFonts w:ascii="Times New Roman" w:hAnsi="Times New Roman" w:cs="Times New Roman"/>
          <w:b w:val="0"/>
          <w:bCs/>
          <w:sz w:val="28"/>
          <w:szCs w:val="28"/>
        </w:rPr>
        <w:t xml:space="preserve">- Диапазоны входного напряжения: 1:1, 1:5  </w:t>
      </w:r>
      <w:bookmarkStart w:id="1" w:name="_GoBack"/>
      <w:bookmarkEnd w:id="1"/>
    </w:p>
    <w:p w14:paraId="2E728925" w14:textId="77777777" w:rsidR="002C5618" w:rsidRPr="002C5618" w:rsidRDefault="002C5618" w:rsidP="002C5618">
      <w:pPr>
        <w:rPr>
          <w:rFonts w:ascii="Times New Roman" w:hAnsi="Times New Roman" w:cs="Times New Roman"/>
          <w:b w:val="0"/>
          <w:bCs/>
          <w:sz w:val="28"/>
          <w:szCs w:val="28"/>
        </w:rPr>
      </w:pPr>
      <w:r w:rsidRPr="002C5618">
        <w:rPr>
          <w:rFonts w:ascii="Times New Roman" w:hAnsi="Times New Roman" w:cs="Times New Roman"/>
          <w:b w:val="0"/>
          <w:bCs/>
          <w:sz w:val="28"/>
          <w:szCs w:val="28"/>
        </w:rPr>
        <w:t xml:space="preserve">- Защита по напряжению (при включенном питании): 5 В  </w:t>
      </w:r>
    </w:p>
    <w:p w14:paraId="7B042B53" w14:textId="77777777" w:rsidR="002C5618" w:rsidRPr="002C5618" w:rsidRDefault="002C5618" w:rsidP="002C5618">
      <w:pPr>
        <w:rPr>
          <w:rFonts w:ascii="Times New Roman" w:hAnsi="Times New Roman" w:cs="Times New Roman"/>
          <w:b w:val="0"/>
          <w:bCs/>
          <w:sz w:val="28"/>
          <w:szCs w:val="28"/>
        </w:rPr>
      </w:pPr>
      <w:r w:rsidRPr="002C5618">
        <w:rPr>
          <w:rFonts w:ascii="Times New Roman" w:hAnsi="Times New Roman" w:cs="Times New Roman"/>
          <w:b w:val="0"/>
          <w:bCs/>
          <w:sz w:val="28"/>
          <w:szCs w:val="28"/>
        </w:rPr>
        <w:t xml:space="preserve">- Полоса пропускания (-3 дБ): 300 МГц  </w:t>
      </w:r>
    </w:p>
    <w:p w14:paraId="7AE2B1DF" w14:textId="21EC00DA" w:rsidR="002C5618" w:rsidRPr="00E60C57" w:rsidRDefault="002C5618" w:rsidP="002C5618">
      <w:pPr>
        <w:rPr>
          <w:rFonts w:ascii="Times New Roman" w:hAnsi="Times New Roman" w:cs="Times New Roman"/>
          <w:b w:val="0"/>
          <w:bCs/>
          <w:sz w:val="28"/>
          <w:szCs w:val="28"/>
        </w:rPr>
      </w:pPr>
      <w:r w:rsidRPr="002C5618">
        <w:rPr>
          <w:rFonts w:ascii="Times New Roman" w:hAnsi="Times New Roman" w:cs="Times New Roman"/>
          <w:b w:val="0"/>
          <w:bCs/>
          <w:sz w:val="28"/>
          <w:szCs w:val="28"/>
        </w:rPr>
        <w:t xml:space="preserve">- Дифференцирование: Есть  </w:t>
      </w:r>
    </w:p>
    <w:p w14:paraId="65CEB1D8" w14:textId="77777777" w:rsidR="002C5618" w:rsidRPr="002C5618" w:rsidRDefault="002C5618" w:rsidP="002C5618">
      <w:pPr>
        <w:rPr>
          <w:rFonts w:ascii="Times New Roman" w:hAnsi="Times New Roman" w:cs="Times New Roman"/>
          <w:b w:val="0"/>
          <w:bCs/>
          <w:sz w:val="28"/>
          <w:szCs w:val="28"/>
        </w:rPr>
      </w:pPr>
      <w:r w:rsidRPr="002C5618">
        <w:rPr>
          <w:rFonts w:ascii="Times New Roman" w:hAnsi="Times New Roman" w:cs="Times New Roman"/>
          <w:b w:val="0"/>
          <w:bCs/>
          <w:sz w:val="28"/>
          <w:szCs w:val="28"/>
        </w:rPr>
        <w:t xml:space="preserve"> Общие данные  </w:t>
      </w:r>
    </w:p>
    <w:p w14:paraId="458992CB" w14:textId="77777777" w:rsidR="002C5618" w:rsidRPr="002C5618" w:rsidRDefault="002C5618" w:rsidP="002C5618">
      <w:pPr>
        <w:rPr>
          <w:rFonts w:ascii="Times New Roman" w:hAnsi="Times New Roman" w:cs="Times New Roman"/>
          <w:b w:val="0"/>
          <w:bCs/>
          <w:sz w:val="28"/>
          <w:szCs w:val="28"/>
        </w:rPr>
      </w:pPr>
      <w:r w:rsidRPr="002C5618">
        <w:rPr>
          <w:rFonts w:ascii="Times New Roman" w:hAnsi="Times New Roman" w:cs="Times New Roman"/>
          <w:b w:val="0"/>
          <w:bCs/>
          <w:sz w:val="28"/>
          <w:szCs w:val="28"/>
        </w:rPr>
        <w:t xml:space="preserve">- Шина интерфейса ПК: </w:t>
      </w:r>
      <w:r w:rsidRPr="002C5618">
        <w:rPr>
          <w:rFonts w:ascii="Times New Roman" w:hAnsi="Times New Roman" w:cs="Times New Roman"/>
          <w:b w:val="0"/>
          <w:bCs/>
          <w:sz w:val="28"/>
          <w:szCs w:val="28"/>
          <w:lang w:val="en-US"/>
        </w:rPr>
        <w:t>USB</w:t>
      </w:r>
      <w:r w:rsidRPr="002C5618">
        <w:rPr>
          <w:rFonts w:ascii="Times New Roman" w:hAnsi="Times New Roman" w:cs="Times New Roman"/>
          <w:b w:val="0"/>
          <w:bCs/>
          <w:sz w:val="28"/>
          <w:szCs w:val="28"/>
        </w:rPr>
        <w:t xml:space="preserve"> 3.0  </w:t>
      </w:r>
    </w:p>
    <w:p w14:paraId="55752A64" w14:textId="75E95F7E" w:rsidR="002C5618" w:rsidRPr="002C5618" w:rsidRDefault="002C5618" w:rsidP="002C5618">
      <w:pPr>
        <w:rPr>
          <w:rFonts w:ascii="Times New Roman" w:hAnsi="Times New Roman" w:cs="Times New Roman"/>
          <w:b w:val="0"/>
          <w:bCs/>
          <w:sz w:val="28"/>
          <w:szCs w:val="28"/>
          <w:lang w:val="en-US"/>
        </w:rPr>
      </w:pPr>
      <w:r w:rsidRPr="002C5618">
        <w:rPr>
          <w:rFonts w:ascii="Times New Roman" w:hAnsi="Times New Roman" w:cs="Times New Roman"/>
          <w:b w:val="0"/>
          <w:bCs/>
          <w:sz w:val="28"/>
          <w:szCs w:val="28"/>
          <w:lang w:val="en-US"/>
        </w:rPr>
        <w:t>- Потребляемая мощность: +12 В; 0,9 А</w:t>
      </w:r>
    </w:p>
    <w:p w14:paraId="151BE17B" w14:textId="77777777" w:rsidR="00E60C57" w:rsidRDefault="00E60C57" w:rsidP="00E60C57">
      <w:pPr>
        <w:keepNext/>
      </w:pPr>
      <w:r w:rsidRPr="00E60C57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9F6E267" wp14:editId="2F553A95">
            <wp:extent cx="5940425" cy="3299460"/>
            <wp:effectExtent l="0" t="0" r="0" b="0"/>
            <wp:docPr id="140331513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3315130" name="Рисунок 1403315130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99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44BBB4" w14:textId="7BE1C0F4" w:rsidR="00E60C57" w:rsidRPr="00E60C57" w:rsidRDefault="00E60C57" w:rsidP="00E60C57">
      <w:pPr>
        <w:pStyle w:val="af2"/>
        <w:jc w:val="center"/>
        <w:rPr>
          <w:rFonts w:ascii="Times New Roman" w:hAnsi="Times New Roman" w:cs="Times New Roman"/>
          <w:b w:val="0"/>
          <w:bCs/>
          <w:color w:val="000000" w:themeColor="text1"/>
          <w:sz w:val="24"/>
          <w:szCs w:val="24"/>
        </w:rPr>
      </w:pPr>
      <w:r w:rsidRPr="00E60C57">
        <w:rPr>
          <w:rFonts w:ascii="Times New Roman" w:hAnsi="Times New Roman" w:cs="Times New Roman"/>
          <w:b w:val="0"/>
          <w:bCs/>
          <w:color w:val="000000" w:themeColor="text1"/>
          <w:sz w:val="24"/>
          <w:szCs w:val="24"/>
        </w:rPr>
        <w:t>Из</w:t>
      </w:r>
      <w:r>
        <w:rPr>
          <w:rFonts w:ascii="Times New Roman" w:hAnsi="Times New Roman" w:cs="Times New Roman"/>
          <w:b w:val="0"/>
          <w:bCs/>
          <w:color w:val="000000" w:themeColor="text1"/>
          <w:sz w:val="24"/>
          <w:szCs w:val="24"/>
        </w:rPr>
        <w:t>об</w:t>
      </w:r>
      <w:r w:rsidRPr="00E60C57">
        <w:rPr>
          <w:rFonts w:ascii="Times New Roman" w:hAnsi="Times New Roman" w:cs="Times New Roman"/>
          <w:b w:val="0"/>
          <w:bCs/>
          <w:color w:val="000000" w:themeColor="text1"/>
          <w:sz w:val="24"/>
          <w:szCs w:val="24"/>
        </w:rPr>
        <w:t>ражение 1</w:t>
      </w:r>
      <w:r>
        <w:rPr>
          <w:rFonts w:ascii="Times New Roman" w:hAnsi="Times New Roman" w:cs="Times New Roman"/>
          <w:b w:val="0"/>
          <w:bCs/>
          <w:color w:val="000000" w:themeColor="text1"/>
          <w:sz w:val="24"/>
          <w:szCs w:val="24"/>
        </w:rPr>
        <w:t xml:space="preserve"> Фото ЛА-н03</w:t>
      </w:r>
      <w:r w:rsidRPr="00E60C57">
        <w:rPr>
          <w:rFonts w:ascii="Times New Roman" w:hAnsi="Times New Roman" w:cs="Times New Roman"/>
          <w:b w:val="0"/>
          <w:bCs/>
          <w:color w:val="000000" w:themeColor="text1"/>
          <w:sz w:val="24"/>
          <w:szCs w:val="24"/>
        </w:rPr>
        <w:t>,</w:t>
      </w:r>
      <w:r>
        <w:rPr>
          <w:rFonts w:ascii="Times New Roman" w:hAnsi="Times New Roman" w:cs="Times New Roman"/>
          <w:b w:val="0"/>
          <w:bCs/>
          <w:color w:val="000000" w:themeColor="text1"/>
          <w:sz w:val="24"/>
          <w:szCs w:val="24"/>
        </w:rPr>
        <w:t xml:space="preserve"> вид сбоку</w:t>
      </w:r>
    </w:p>
    <w:p w14:paraId="49A983D2" w14:textId="77777777" w:rsidR="00E60C57" w:rsidRDefault="00E60C57" w:rsidP="00E60C57">
      <w:pPr>
        <w:keepNext/>
        <w:tabs>
          <w:tab w:val="left" w:pos="1455"/>
        </w:tabs>
      </w:pPr>
      <w:r>
        <w:rPr>
          <w:noProof/>
          <w:lang w:eastAsia="ru-RU"/>
        </w:rPr>
        <w:drawing>
          <wp:inline distT="0" distB="0" distL="0" distR="0" wp14:anchorId="38AB9A86" wp14:editId="299CC5BE">
            <wp:extent cx="5906602" cy="3326765"/>
            <wp:effectExtent l="0" t="0" r="0" b="0"/>
            <wp:docPr id="203394978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3949787" name="Рисунок 2033949787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5619" cy="3331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9A3476" w14:textId="1D73960B" w:rsidR="00E60C57" w:rsidRDefault="00E60C57" w:rsidP="00E60C57">
      <w:pPr>
        <w:pStyle w:val="af2"/>
        <w:jc w:val="center"/>
        <w:rPr>
          <w:rFonts w:ascii="Times New Roman" w:hAnsi="Times New Roman" w:cs="Times New Roman"/>
          <w:b w:val="0"/>
          <w:bCs/>
          <w:color w:val="000000" w:themeColor="text1"/>
          <w:sz w:val="24"/>
          <w:szCs w:val="24"/>
        </w:rPr>
      </w:pPr>
      <w:r w:rsidRPr="00E60C57">
        <w:rPr>
          <w:rFonts w:ascii="Times New Roman" w:hAnsi="Times New Roman" w:cs="Times New Roman"/>
          <w:b w:val="0"/>
          <w:bCs/>
          <w:color w:val="000000" w:themeColor="text1"/>
          <w:sz w:val="24"/>
          <w:szCs w:val="24"/>
        </w:rPr>
        <w:t>Из</w:t>
      </w:r>
      <w:r>
        <w:rPr>
          <w:rFonts w:ascii="Times New Roman" w:hAnsi="Times New Roman" w:cs="Times New Roman"/>
          <w:b w:val="0"/>
          <w:bCs/>
          <w:color w:val="000000" w:themeColor="text1"/>
          <w:sz w:val="24"/>
          <w:szCs w:val="24"/>
        </w:rPr>
        <w:t>об</w:t>
      </w:r>
      <w:r w:rsidRPr="00E60C57">
        <w:rPr>
          <w:rFonts w:ascii="Times New Roman" w:hAnsi="Times New Roman" w:cs="Times New Roman"/>
          <w:b w:val="0"/>
          <w:bCs/>
          <w:color w:val="000000" w:themeColor="text1"/>
          <w:sz w:val="24"/>
          <w:szCs w:val="24"/>
        </w:rPr>
        <w:t xml:space="preserve">ражение </w:t>
      </w:r>
      <w:r>
        <w:rPr>
          <w:rFonts w:ascii="Times New Roman" w:hAnsi="Times New Roman" w:cs="Times New Roman"/>
          <w:b w:val="0"/>
          <w:bCs/>
          <w:color w:val="000000" w:themeColor="text1"/>
          <w:sz w:val="24"/>
          <w:szCs w:val="24"/>
        </w:rPr>
        <w:t>2 Фото ЛА-н03</w:t>
      </w:r>
      <w:r w:rsidRPr="00E60C57">
        <w:rPr>
          <w:rFonts w:ascii="Times New Roman" w:hAnsi="Times New Roman" w:cs="Times New Roman"/>
          <w:b w:val="0"/>
          <w:bCs/>
          <w:color w:val="000000" w:themeColor="text1"/>
          <w:sz w:val="24"/>
          <w:szCs w:val="24"/>
        </w:rPr>
        <w:t>,</w:t>
      </w:r>
      <w:r>
        <w:rPr>
          <w:rFonts w:ascii="Times New Roman" w:hAnsi="Times New Roman" w:cs="Times New Roman"/>
          <w:b w:val="0"/>
          <w:bCs/>
          <w:color w:val="000000" w:themeColor="text1"/>
          <w:sz w:val="24"/>
          <w:szCs w:val="24"/>
        </w:rPr>
        <w:t xml:space="preserve"> вид спереди</w:t>
      </w:r>
    </w:p>
    <w:p w14:paraId="12BC2E89" w14:textId="77777777" w:rsidR="00E60C57" w:rsidRDefault="00E60C57" w:rsidP="00E60C57"/>
    <w:p w14:paraId="5E00A7CA" w14:textId="77777777" w:rsidR="00E60C57" w:rsidRDefault="00E60C57" w:rsidP="00E60C57">
      <w:pPr>
        <w:keepNext/>
      </w:pPr>
      <w:r>
        <w:rPr>
          <w:noProof/>
          <w:lang w:eastAsia="ru-RU"/>
        </w:rPr>
        <w:lastRenderedPageBreak/>
        <w:drawing>
          <wp:inline distT="0" distB="0" distL="0" distR="0" wp14:anchorId="21B494A6" wp14:editId="1CEC99DB">
            <wp:extent cx="5940425" cy="3345815"/>
            <wp:effectExtent l="0" t="0" r="0" b="0"/>
            <wp:docPr id="134554605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5546058" name="Рисунок 1345546058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5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9277E1" w14:textId="42AE6F07" w:rsidR="00E60C57" w:rsidRDefault="00E60C57" w:rsidP="00E60C57">
      <w:pPr>
        <w:pStyle w:val="af2"/>
        <w:jc w:val="center"/>
        <w:rPr>
          <w:rFonts w:ascii="Times New Roman" w:hAnsi="Times New Roman" w:cs="Times New Roman"/>
          <w:b w:val="0"/>
          <w:bCs/>
          <w:color w:val="000000" w:themeColor="text1"/>
          <w:sz w:val="24"/>
          <w:szCs w:val="24"/>
        </w:rPr>
      </w:pPr>
      <w:r w:rsidRPr="00E60C57">
        <w:rPr>
          <w:rFonts w:ascii="Times New Roman" w:hAnsi="Times New Roman" w:cs="Times New Roman"/>
          <w:b w:val="0"/>
          <w:bCs/>
          <w:color w:val="000000" w:themeColor="text1"/>
          <w:sz w:val="24"/>
          <w:szCs w:val="24"/>
        </w:rPr>
        <w:t>Из</w:t>
      </w:r>
      <w:r>
        <w:rPr>
          <w:rFonts w:ascii="Times New Roman" w:hAnsi="Times New Roman" w:cs="Times New Roman"/>
          <w:b w:val="0"/>
          <w:bCs/>
          <w:color w:val="000000" w:themeColor="text1"/>
          <w:sz w:val="24"/>
          <w:szCs w:val="24"/>
        </w:rPr>
        <w:t>об</w:t>
      </w:r>
      <w:r w:rsidRPr="00E60C57">
        <w:rPr>
          <w:rFonts w:ascii="Times New Roman" w:hAnsi="Times New Roman" w:cs="Times New Roman"/>
          <w:b w:val="0"/>
          <w:bCs/>
          <w:color w:val="000000" w:themeColor="text1"/>
          <w:sz w:val="24"/>
          <w:szCs w:val="24"/>
        </w:rPr>
        <w:t xml:space="preserve">ражение </w:t>
      </w:r>
      <w:r>
        <w:rPr>
          <w:rFonts w:ascii="Times New Roman" w:hAnsi="Times New Roman" w:cs="Times New Roman"/>
          <w:b w:val="0"/>
          <w:bCs/>
          <w:color w:val="000000" w:themeColor="text1"/>
          <w:sz w:val="24"/>
          <w:szCs w:val="24"/>
        </w:rPr>
        <w:t>3 Фото ЛА-н03</w:t>
      </w:r>
      <w:r w:rsidRPr="00E60C57">
        <w:rPr>
          <w:rFonts w:ascii="Times New Roman" w:hAnsi="Times New Roman" w:cs="Times New Roman"/>
          <w:b w:val="0"/>
          <w:bCs/>
          <w:color w:val="000000" w:themeColor="text1"/>
          <w:sz w:val="24"/>
          <w:szCs w:val="24"/>
        </w:rPr>
        <w:t>,</w:t>
      </w:r>
      <w:r>
        <w:rPr>
          <w:rFonts w:ascii="Times New Roman" w:hAnsi="Times New Roman" w:cs="Times New Roman"/>
          <w:b w:val="0"/>
          <w:bCs/>
          <w:color w:val="000000" w:themeColor="text1"/>
          <w:sz w:val="24"/>
          <w:szCs w:val="24"/>
        </w:rPr>
        <w:t xml:space="preserve"> вид сзади</w:t>
      </w:r>
    </w:p>
    <w:p w14:paraId="799604C0" w14:textId="4ADC5AF5" w:rsidR="00E60C57" w:rsidRPr="00E60C57" w:rsidRDefault="00E60C57" w:rsidP="00E60C57">
      <w:pPr>
        <w:pStyle w:val="af2"/>
      </w:pPr>
    </w:p>
    <w:sectPr w:rsidR="00E60C57" w:rsidRPr="00E60C5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DEC21F5" w14:textId="77777777" w:rsidR="00E460BE" w:rsidRDefault="00E460BE" w:rsidP="002C5618">
      <w:pPr>
        <w:spacing w:after="0" w:line="240" w:lineRule="auto"/>
      </w:pPr>
      <w:r>
        <w:separator/>
      </w:r>
    </w:p>
  </w:endnote>
  <w:endnote w:type="continuationSeparator" w:id="0">
    <w:p w14:paraId="099945E9" w14:textId="77777777" w:rsidR="00E460BE" w:rsidRDefault="00E460BE" w:rsidP="002C56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GRevueCyr">
    <w:altName w:val="Calibri"/>
    <w:charset w:val="00"/>
    <w:family w:val="swiss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117ADF0" w14:textId="77777777" w:rsidR="00E460BE" w:rsidRDefault="00E460BE" w:rsidP="002C5618">
      <w:pPr>
        <w:spacing w:after="0" w:line="240" w:lineRule="auto"/>
      </w:pPr>
      <w:r>
        <w:separator/>
      </w:r>
    </w:p>
  </w:footnote>
  <w:footnote w:type="continuationSeparator" w:id="0">
    <w:p w14:paraId="2DB64A10" w14:textId="77777777" w:rsidR="00E460BE" w:rsidRDefault="00E460BE" w:rsidP="002C561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5618"/>
    <w:rsid w:val="001A2F27"/>
    <w:rsid w:val="002A685A"/>
    <w:rsid w:val="002C5618"/>
    <w:rsid w:val="005A62AC"/>
    <w:rsid w:val="007B153F"/>
    <w:rsid w:val="008410EF"/>
    <w:rsid w:val="00A15197"/>
    <w:rsid w:val="00A672AE"/>
    <w:rsid w:val="00AF4D1D"/>
    <w:rsid w:val="00C33BED"/>
    <w:rsid w:val="00C420D6"/>
    <w:rsid w:val="00C838EA"/>
    <w:rsid w:val="00DA7540"/>
    <w:rsid w:val="00DC4C48"/>
    <w:rsid w:val="00E460BE"/>
    <w:rsid w:val="00E60C57"/>
    <w:rsid w:val="00E74E67"/>
    <w:rsid w:val="00F564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383FF5"/>
  <w15:chartTrackingRefBased/>
  <w15:docId w15:val="{6515976B-4674-46FE-B71F-6E66A5CDB9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HAnsi" w:hAnsi="Arial" w:cstheme="minorBidi"/>
        <w:b/>
        <w:sz w:val="17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C561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C561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C5618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C5618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C5618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C5618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C5618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C5618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C5618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C5618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2C561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2C5618"/>
    <w:rPr>
      <w:rFonts w:asciiTheme="minorHAnsi" w:eastAsiaTheme="majorEastAsia" w:hAnsiTheme="minorHAnsi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2C5618"/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2C5618"/>
    <w:rPr>
      <w:rFonts w:asciiTheme="minorHAnsi" w:eastAsiaTheme="majorEastAsia" w:hAnsiTheme="minorHAnsi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2C5618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2C5618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2C5618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2C5618"/>
    <w:rPr>
      <w:rFonts w:asciiTheme="minorHAnsi" w:eastAsiaTheme="majorEastAsia" w:hAnsiTheme="minorHAnsi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2C561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2C561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2C5618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2C5618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2C561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2C5618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2C5618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2C5618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2C5618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2C5618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2C5618"/>
    <w:rPr>
      <w:b w:val="0"/>
      <w:bCs/>
      <w:smallCaps/>
      <w:color w:val="2F5496" w:themeColor="accent1" w:themeShade="BF"/>
      <w:spacing w:val="5"/>
    </w:rPr>
  </w:style>
  <w:style w:type="paragraph" w:customStyle="1" w:styleId="ac">
    <w:name w:val="Нормальный"/>
    <w:rsid w:val="002C5618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 w:val="0"/>
      <w:sz w:val="24"/>
      <w:szCs w:val="24"/>
      <w:lang w:eastAsia="ru-RU"/>
    </w:rPr>
  </w:style>
  <w:style w:type="paragraph" w:styleId="ad">
    <w:name w:val="header"/>
    <w:basedOn w:val="a"/>
    <w:link w:val="ae"/>
    <w:uiPriority w:val="99"/>
    <w:unhideWhenUsed/>
    <w:rsid w:val="002C561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2C5618"/>
  </w:style>
  <w:style w:type="paragraph" w:styleId="af">
    <w:name w:val="footer"/>
    <w:basedOn w:val="a"/>
    <w:link w:val="af0"/>
    <w:uiPriority w:val="99"/>
    <w:unhideWhenUsed/>
    <w:rsid w:val="002C561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2C5618"/>
  </w:style>
  <w:style w:type="table" w:styleId="af1">
    <w:name w:val="Table Grid"/>
    <w:basedOn w:val="a1"/>
    <w:uiPriority w:val="39"/>
    <w:rsid w:val="002C561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2">
    <w:name w:val="caption"/>
    <w:basedOn w:val="a"/>
    <w:next w:val="a"/>
    <w:uiPriority w:val="35"/>
    <w:unhideWhenUsed/>
    <w:qFormat/>
    <w:rsid w:val="00E60C57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BF9C3AB-2082-43C8-AEF3-5745712A81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315</Words>
  <Characters>1802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Работа</dc:creator>
  <cp:keywords/>
  <dc:description/>
  <cp:lastModifiedBy>Олег Фомин</cp:lastModifiedBy>
  <cp:revision>2</cp:revision>
  <dcterms:created xsi:type="dcterms:W3CDTF">2025-04-12T05:52:00Z</dcterms:created>
  <dcterms:modified xsi:type="dcterms:W3CDTF">2025-04-12T05:52:00Z</dcterms:modified>
</cp:coreProperties>
</file>